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907CD" w14:textId="77777777" w:rsidR="00CE2904" w:rsidRDefault="00CE2904" w:rsidP="00CE2904">
      <w:pPr>
        <w:jc w:val="both"/>
        <w:rPr>
          <w:rFonts w:ascii="Calibri Light" w:hAnsi="Calibri Light" w:cs="Calibri Light"/>
          <w:sz w:val="22"/>
        </w:rPr>
      </w:pPr>
    </w:p>
    <w:p w14:paraId="389FAFFA" w14:textId="77777777" w:rsidR="00CE2904" w:rsidRDefault="00CE2904" w:rsidP="00CE2904">
      <w:pPr>
        <w:jc w:val="both"/>
        <w:rPr>
          <w:rFonts w:ascii="Calibri Light" w:hAnsi="Calibri Light" w:cs="Calibri Light"/>
          <w:sz w:val="22"/>
        </w:rPr>
      </w:pPr>
    </w:p>
    <w:p w14:paraId="300DC4A3" w14:textId="7F0D3463" w:rsidR="00616855" w:rsidRPr="00CE2904" w:rsidRDefault="00616855" w:rsidP="00CE2904">
      <w:pPr>
        <w:jc w:val="both"/>
        <w:rPr>
          <w:rFonts w:ascii="Calibri Light" w:hAnsi="Calibri Light" w:cs="Calibri Light"/>
          <w:sz w:val="22"/>
        </w:rPr>
      </w:pPr>
      <w:r w:rsidRPr="00CE2904">
        <w:rPr>
          <w:rFonts w:ascii="Calibri Light" w:hAnsi="Calibri Light" w:cs="Calibri Light"/>
          <w:sz w:val="22"/>
        </w:rPr>
        <w:t>Dear Operations Team,</w:t>
      </w:r>
    </w:p>
    <w:p w14:paraId="1B3D6F98" w14:textId="67412B15" w:rsidR="00616855" w:rsidRPr="00CE2904" w:rsidRDefault="00616855" w:rsidP="00CE2904">
      <w:pPr>
        <w:jc w:val="both"/>
        <w:rPr>
          <w:rFonts w:ascii="Calibri Light" w:hAnsi="Calibri Light" w:cs="Calibri Light"/>
          <w:sz w:val="22"/>
        </w:rPr>
      </w:pPr>
      <w:r w:rsidRPr="00CE2904">
        <w:rPr>
          <w:rFonts w:ascii="Calibri Light" w:hAnsi="Calibri Light" w:cs="Calibri Light"/>
          <w:sz w:val="22"/>
        </w:rPr>
        <w:t>Every day, you are behind the scenes making sure systems run smoothly, transactions process securely, and customers get the seamless service they expect from [Bank Name]. Whether you're handling payment processing, fraud prevention, document management, or system integration, your work is critical to the bank’s performance and our reputation for reliability.</w:t>
      </w:r>
    </w:p>
    <w:p w14:paraId="1EEECD8C" w14:textId="77777777" w:rsidR="00616855" w:rsidRPr="00CE2904" w:rsidRDefault="00616855" w:rsidP="00CE2904">
      <w:pPr>
        <w:jc w:val="both"/>
        <w:rPr>
          <w:rFonts w:ascii="Calibri Light" w:hAnsi="Calibri Light" w:cs="Calibri Light"/>
          <w:sz w:val="22"/>
        </w:rPr>
      </w:pPr>
      <w:r w:rsidRPr="00CE2904">
        <w:rPr>
          <w:rFonts w:ascii="Calibri Light" w:hAnsi="Calibri Light" w:cs="Calibri Light"/>
          <w:sz w:val="22"/>
        </w:rPr>
        <w:t>But while your focus is operational efficiency, compliance, and service excellence, much of your work is directly shaped by public policy. State and federal regulations influence the systems we use, the records we maintain, the risks we mitigate, and the timelines we meet. In other words — policy affects your ability to do your job.</w:t>
      </w:r>
    </w:p>
    <w:p w14:paraId="4A503798" w14:textId="6C7AF72E" w:rsidR="00616855" w:rsidRPr="00CE2904" w:rsidRDefault="00616855" w:rsidP="00CE2904">
      <w:pPr>
        <w:jc w:val="both"/>
        <w:rPr>
          <w:rFonts w:ascii="Calibri Light" w:hAnsi="Calibri Light" w:cs="Calibri Light"/>
          <w:sz w:val="22"/>
        </w:rPr>
      </w:pPr>
      <w:r w:rsidRPr="00CE2904">
        <w:rPr>
          <w:rFonts w:ascii="Calibri Light" w:hAnsi="Calibri Light" w:cs="Calibri Light"/>
          <w:sz w:val="22"/>
        </w:rPr>
        <w:t xml:space="preserve">That’s why I’m encouraging you to consider supporting </w:t>
      </w:r>
      <w:r w:rsidRPr="00CE2904">
        <w:rPr>
          <w:rFonts w:ascii="Calibri Light" w:hAnsi="Calibri Light" w:cs="Calibri Light"/>
          <w:b/>
          <w:bCs/>
          <w:sz w:val="22"/>
        </w:rPr>
        <w:t>Maryland BankPAC</w:t>
      </w:r>
      <w:r w:rsidRPr="00CE2904">
        <w:rPr>
          <w:rFonts w:ascii="Calibri Light" w:hAnsi="Calibri Light" w:cs="Calibri Light"/>
          <w:sz w:val="22"/>
        </w:rPr>
        <w:t>, the political action committee of the Maryland Bankers Association.</w:t>
      </w:r>
    </w:p>
    <w:p w14:paraId="0271A3DB" w14:textId="2BF2A323" w:rsidR="00616855" w:rsidRPr="00CE2904" w:rsidRDefault="00616855" w:rsidP="00CE2904">
      <w:pPr>
        <w:jc w:val="both"/>
        <w:rPr>
          <w:rFonts w:ascii="Calibri Light" w:hAnsi="Calibri Light" w:cs="Calibri Light"/>
          <w:sz w:val="22"/>
        </w:rPr>
      </w:pPr>
      <w:r w:rsidRPr="00CE2904">
        <w:rPr>
          <w:rFonts w:ascii="Calibri Light" w:hAnsi="Calibri Light" w:cs="Calibri Light"/>
          <w:b/>
          <w:bCs/>
          <w:sz w:val="22"/>
        </w:rPr>
        <w:t>Maryland BankPAC</w:t>
      </w:r>
      <w:r w:rsidRPr="00CE2904">
        <w:rPr>
          <w:rFonts w:ascii="Calibri Light" w:hAnsi="Calibri Light" w:cs="Calibri Light"/>
          <w:sz w:val="22"/>
        </w:rPr>
        <w:t xml:space="preserve"> helps us advocate for laws and regulations that are practical, efficient, and built with a real understanding of how banks operate day to day. By contributing to </w:t>
      </w:r>
      <w:r w:rsidRPr="00CE2904">
        <w:rPr>
          <w:rFonts w:ascii="Calibri Light" w:hAnsi="Calibri Light" w:cs="Calibri Light"/>
          <w:b/>
          <w:bCs/>
          <w:sz w:val="22"/>
        </w:rPr>
        <w:t>Maryland BankPAC</w:t>
      </w:r>
      <w:r w:rsidRPr="00CE2904">
        <w:rPr>
          <w:rFonts w:ascii="Calibri Light" w:hAnsi="Calibri Light" w:cs="Calibri Light"/>
          <w:sz w:val="22"/>
        </w:rPr>
        <w:t>, you help ensure that lawmakers hear directly — through the industry’s voice — from professionals who live and breathe operational excellence.</w:t>
      </w:r>
    </w:p>
    <w:p w14:paraId="0C079301" w14:textId="193EC28D" w:rsidR="00616855" w:rsidRPr="00CE2904" w:rsidRDefault="00616855" w:rsidP="00CE2904">
      <w:pPr>
        <w:jc w:val="both"/>
        <w:rPr>
          <w:rFonts w:ascii="Calibri Light" w:hAnsi="Calibri Light" w:cs="Calibri Light"/>
          <w:sz w:val="22"/>
        </w:rPr>
      </w:pPr>
      <w:r w:rsidRPr="00CE2904">
        <w:rPr>
          <w:rFonts w:ascii="Calibri Light" w:hAnsi="Calibri Light" w:cs="Calibri Light"/>
          <w:sz w:val="22"/>
        </w:rPr>
        <w:t>Contributions are voluntary. There is no expectation or obligation to give, and whether you contribute will have no bearing on your role here. However, if you choose to contribute, you’ll be helping us promote a policy environment that supports innovation, efficiency, and operational integrity in banking. When policymakers understand how their decisions impact the operational side of banking, they’re more likely to support smart, balanced regulations.</w:t>
      </w:r>
    </w:p>
    <w:p w14:paraId="0D92C943" w14:textId="382AA9B1" w:rsidR="00616855" w:rsidRPr="00CE2904" w:rsidRDefault="00616855" w:rsidP="00CE2904">
      <w:pPr>
        <w:jc w:val="both"/>
        <w:rPr>
          <w:rFonts w:ascii="Calibri Light" w:hAnsi="Calibri Light" w:cs="Calibri Light"/>
          <w:sz w:val="22"/>
        </w:rPr>
      </w:pPr>
      <w:r w:rsidRPr="00CE2904">
        <w:rPr>
          <w:rFonts w:ascii="Calibri Light" w:hAnsi="Calibri Light" w:cs="Calibri Light"/>
          <w:sz w:val="22"/>
        </w:rPr>
        <w:t xml:space="preserve">Thank you for the incredible work you do to keep the engine of our bank running smoothly. I hope you’ll consider helping us extend that same operational excellence into the policymaking process — by supporting </w:t>
      </w:r>
      <w:r w:rsidRPr="00CE2904">
        <w:rPr>
          <w:rFonts w:ascii="Calibri Light" w:hAnsi="Calibri Light" w:cs="Calibri Light"/>
          <w:b/>
          <w:bCs/>
          <w:sz w:val="22"/>
        </w:rPr>
        <w:t>Maryland BankPAC</w:t>
      </w:r>
      <w:r w:rsidRPr="00CE2904">
        <w:rPr>
          <w:rFonts w:ascii="Calibri Light" w:hAnsi="Calibri Light" w:cs="Calibri Light"/>
          <w:sz w:val="22"/>
        </w:rPr>
        <w:t xml:space="preserve">. </w:t>
      </w:r>
    </w:p>
    <w:p w14:paraId="337B8A7C" w14:textId="77777777" w:rsidR="000E4976" w:rsidRPr="00CE2904" w:rsidRDefault="000E4976" w:rsidP="00CE2904">
      <w:pPr>
        <w:jc w:val="both"/>
        <w:rPr>
          <w:rFonts w:ascii="Calibri Light" w:hAnsi="Calibri Light" w:cs="Calibri Light"/>
          <w:sz w:val="22"/>
        </w:rPr>
      </w:pPr>
    </w:p>
    <w:sectPr w:rsidR="000E4976" w:rsidRPr="00CE29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C0246"/>
    <w:multiLevelType w:val="multilevel"/>
    <w:tmpl w:val="E8F6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82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855"/>
    <w:rsid w:val="000E4976"/>
    <w:rsid w:val="00342398"/>
    <w:rsid w:val="00381A9D"/>
    <w:rsid w:val="00616855"/>
    <w:rsid w:val="007730CC"/>
    <w:rsid w:val="0099580E"/>
    <w:rsid w:val="009F09FA"/>
    <w:rsid w:val="00AC6510"/>
    <w:rsid w:val="00CE2904"/>
    <w:rsid w:val="00D93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F1F13"/>
  <w15:chartTrackingRefBased/>
  <w15:docId w15:val="{74642DCF-2E40-4B39-AC93-BA6650EA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8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68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685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685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1685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1685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685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685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685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8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68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685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685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1685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1685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685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685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685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68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8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85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85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16855"/>
    <w:pPr>
      <w:spacing w:before="160"/>
      <w:jc w:val="center"/>
    </w:pPr>
    <w:rPr>
      <w:i/>
      <w:iCs/>
      <w:color w:val="404040" w:themeColor="text1" w:themeTint="BF"/>
    </w:rPr>
  </w:style>
  <w:style w:type="character" w:customStyle="1" w:styleId="QuoteChar">
    <w:name w:val="Quote Char"/>
    <w:basedOn w:val="DefaultParagraphFont"/>
    <w:link w:val="Quote"/>
    <w:uiPriority w:val="29"/>
    <w:rsid w:val="00616855"/>
    <w:rPr>
      <w:i/>
      <w:iCs/>
      <w:color w:val="404040" w:themeColor="text1" w:themeTint="BF"/>
    </w:rPr>
  </w:style>
  <w:style w:type="paragraph" w:styleId="ListParagraph">
    <w:name w:val="List Paragraph"/>
    <w:basedOn w:val="Normal"/>
    <w:uiPriority w:val="34"/>
    <w:qFormat/>
    <w:rsid w:val="00616855"/>
    <w:pPr>
      <w:ind w:left="720"/>
      <w:contextualSpacing/>
    </w:pPr>
  </w:style>
  <w:style w:type="character" w:styleId="IntenseEmphasis">
    <w:name w:val="Intense Emphasis"/>
    <w:basedOn w:val="DefaultParagraphFont"/>
    <w:uiPriority w:val="21"/>
    <w:qFormat/>
    <w:rsid w:val="00616855"/>
    <w:rPr>
      <w:i/>
      <w:iCs/>
      <w:color w:val="0F4761" w:themeColor="accent1" w:themeShade="BF"/>
    </w:rPr>
  </w:style>
  <w:style w:type="paragraph" w:styleId="IntenseQuote">
    <w:name w:val="Intense Quote"/>
    <w:basedOn w:val="Normal"/>
    <w:next w:val="Normal"/>
    <w:link w:val="IntenseQuoteChar"/>
    <w:uiPriority w:val="30"/>
    <w:qFormat/>
    <w:rsid w:val="006168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6855"/>
    <w:rPr>
      <w:i/>
      <w:iCs/>
      <w:color w:val="0F4761" w:themeColor="accent1" w:themeShade="BF"/>
    </w:rPr>
  </w:style>
  <w:style w:type="character" w:styleId="IntenseReference">
    <w:name w:val="Intense Reference"/>
    <w:basedOn w:val="DefaultParagraphFont"/>
    <w:uiPriority w:val="32"/>
    <w:qFormat/>
    <w:rsid w:val="006168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1604</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Richards</dc:creator>
  <cp:keywords/>
  <dc:description/>
  <cp:lastModifiedBy>Microsoft Office User</cp:lastModifiedBy>
  <cp:revision>2</cp:revision>
  <dcterms:created xsi:type="dcterms:W3CDTF">2025-11-06T17:28:00Z</dcterms:created>
  <dcterms:modified xsi:type="dcterms:W3CDTF">2025-11-06T17:28:00Z</dcterms:modified>
</cp:coreProperties>
</file>